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B7CA" w14:textId="582D55BF" w:rsidR="00C73CD3" w:rsidRPr="00934CA5" w:rsidRDefault="00C73CD3" w:rsidP="00C73CD3">
      <w:pPr>
        <w:autoSpaceDE w:val="0"/>
        <w:autoSpaceDN w:val="0"/>
        <w:adjustRightInd w:val="0"/>
        <w:ind w:firstLine="708"/>
        <w:rPr>
          <w:rFonts w:ascii="Calibri-Bold" w:hAnsi="Calibri-Bold" w:cs="Calibri-Bold"/>
          <w:b/>
          <w:bCs/>
          <w:sz w:val="44"/>
          <w:szCs w:val="44"/>
          <w:lang w:eastAsia="en-US"/>
        </w:rPr>
      </w:pPr>
      <w:r w:rsidRPr="00934CA5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7151F6" wp14:editId="5848D0E5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2056765" cy="1229360"/>
            <wp:effectExtent l="0" t="0" r="0" b="0"/>
            <wp:wrapThrough wrapText="bothSides">
              <wp:wrapPolygon edited="0">
                <wp:start x="2201" y="1674"/>
                <wp:lineTo x="1000" y="2343"/>
                <wp:lineTo x="1000" y="4686"/>
                <wp:lineTo x="1801" y="7698"/>
                <wp:lineTo x="800" y="7698"/>
                <wp:lineTo x="400" y="16066"/>
                <wp:lineTo x="4801" y="18409"/>
                <wp:lineTo x="9803" y="18409"/>
                <wp:lineTo x="13604" y="20083"/>
                <wp:lineTo x="14004" y="20752"/>
                <wp:lineTo x="15005" y="20752"/>
                <wp:lineTo x="15205" y="18409"/>
                <wp:lineTo x="16005" y="18409"/>
                <wp:lineTo x="19206" y="14058"/>
                <wp:lineTo x="19606" y="10711"/>
                <wp:lineTo x="14805" y="9037"/>
                <wp:lineTo x="3001" y="7698"/>
                <wp:lineTo x="18806" y="5355"/>
                <wp:lineTo x="19606" y="4351"/>
                <wp:lineTo x="18006" y="1674"/>
                <wp:lineTo x="2201" y="1674"/>
              </wp:wrapPolygon>
            </wp:wrapThrough>
            <wp:docPr id="4" name="Immagine 4" title="Logo Campus di Forlì e Firma Ruff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4" t="18652" b="13173"/>
                    <a:stretch/>
                  </pic:blipFill>
                  <pic:spPr bwMode="auto">
                    <a:xfrm>
                      <a:off x="0" y="0"/>
                      <a:ext cx="205676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A5" w:rsidRPr="00934CA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09004" wp14:editId="20B002BC">
                <wp:simplePos x="0" y="0"/>
                <wp:positionH relativeFrom="column">
                  <wp:posOffset>104775</wp:posOffset>
                </wp:positionH>
                <wp:positionV relativeFrom="paragraph">
                  <wp:posOffset>-76200</wp:posOffset>
                </wp:positionV>
                <wp:extent cx="4334400" cy="1724400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400" cy="172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219D" id="Rettangolo 1" o:spid="_x0000_s1026" style="position:absolute;margin-left:8.25pt;margin-top:-6pt;width:341.3pt;height:13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p98QIAAP0GAAAOAAAAZHJzL2Uyb0RvYy54bWysVdtOGzEQfa/Uf7D8XnYTwqURGxSBqCpR&#10;QEDFs/HaWUtee2s7t359j+1kCRQVlfZlY8/Vc2bm5OR01WqyEM4rayo62CspEYbbWplZRb/fX3w6&#10;psQHZmqmrREVXQtPTycfP5wsu7EY2sbqWjiCIMaPl11FmxC6cVF43oiW+T3bCQOltK5lAVc3K2rH&#10;loje6mJYlofF0rq6c5YL7yE9z0o6SfGlFDxcS+lFILqieFtIX5e+j/FbTE7YeOZY1yi+eQZ7xyta&#10;pgyS9qHOWWBk7tRvoVrFnfVWhj1u28JKqbhINaCaQfmimruGdSLVAnB818Pk/19YfrW4cUTV6B0l&#10;hrVo0a0IaNjMaksGEZ9l58cwu+tu3ObmcYzFrqRr4y/KIKuE6brHVKwC4RCO9vdHoxLQc+gGR8N0&#10;QZziyb1zPnwRtiXxUFGHpiUs2eLSh2y6NdlAXF8orYnUChNjMFeUOBseVGgSYrGWZOjhnw+kswCt&#10;TOI0W+JMO7JgmArGuTDhIKmCMiFLDw9LPBrJ2diz8M3WWTyI4iTH+/tAqZqZ3011kOySexzlt9KN&#10;RnD4h3SDmO4vyhvuvycfap5tMdXKEEwJsC6Pc3LiOdMiTVLCLSgtbtHL3EHsWOoasIoDlUconcJa&#10;iwiUNrdCYhQxNMO3GuUbVovckox0TvK8IylgjCwxLX3sPBu95fMhyGE29tFVJA7pnf8IcXbuPVJm&#10;a0Lv3Cpj3WuV6ZAWDfDKbL8FKUMTUXq09RqLijFPe+Y7fqGwLZfMhxvmQFnYMNBwuMZHarusqN2c&#10;KGms+/maPNqDSaClZAkKrKj/MWcO26S/GqzL5wGWFZyZLqODoyEublfzuKsx8/bMYp/AI3hdOkb7&#10;oLdH6Wz7ALaexqxQMcORu6I8uO3lLGRqBt9zMZ0mM/Bkx8Kluev4drEjG9yvHpjrNpQRwDZXdkuX&#10;bPyCObJt7Iex03mwUqWhfMJ1gzc4Nq9y/j+IJL57T1ZP/1qTXwAAAP//AwBQSwMEFAAGAAgAAAAh&#10;AFwHhNTeAAAACgEAAA8AAABkcnMvZG93bnJldi54bWxMj8tOwzAQRfdI/IM1SOxaJ5EakRCnAkQl&#10;VjxCP8CNp3HUeBxipw1/z7CC5dUc3Tm32i5uEGecQu9JQbpOQCC13vTUKdh/7lZ3IELUZPTgCRV8&#10;Y4BtfX1V6dL4C33guYmd4BIKpVZgYxxLKUNr0emw9iMS345+cjpynDppJn3hcjfILEly6XRP/MHq&#10;EZ8stqdmdgren33xuvRz92h34eVr/9aENm2Uur1ZHu5BRFziHwy/+qwONTsd/EwmiIFzvmFSwSrN&#10;eBMDeVGkIA4Ksk2Rg6wr+X9C/QMAAP//AwBQSwECLQAUAAYACAAAACEAtoM4kv4AAADhAQAAEwAA&#10;AAAAAAAAAAAAAAAAAAAAW0NvbnRlbnRfVHlwZXNdLnhtbFBLAQItABQABgAIAAAAIQA4/SH/1gAA&#10;AJQBAAALAAAAAAAAAAAAAAAAAC8BAABfcmVscy8ucmVsc1BLAQItABQABgAIAAAAIQC3e2p98QIA&#10;AP0GAAAOAAAAAAAAAAAAAAAAAC4CAABkcnMvZTJvRG9jLnhtbFBLAQItABQABgAIAAAAIQBcB4TU&#10;3gAAAAoBAAAPAAAAAAAAAAAAAAAAAEsFAABkcnMvZG93bnJldi54bWxQSwUGAAAAAAQABADzAAAA&#10;VgYAAAAA&#10;" fillcolor="#92bce3 [2136]" strokecolor="#1f4d78 [1608]" strokeweight="1pt">
                <v:fill color2="#d9e8f5 [760]" rotate="t" angle="270" colors="0 #9ac3f6;.5 #c1d8f8;1 #e1ecfb" focus="100%" type="gradient"/>
              </v:rect>
            </w:pict>
          </mc:Fallback>
        </mc:AlternateContent>
      </w:r>
      <w:r w:rsidRPr="00934CA5">
        <w:rPr>
          <w:rFonts w:ascii="Calibri-Bold" w:hAnsi="Calibri-Bold" w:cs="Calibri-Bold"/>
          <w:b/>
          <w:bCs/>
          <w:sz w:val="44"/>
          <w:szCs w:val="44"/>
          <w:lang w:eastAsia="en-US"/>
        </w:rPr>
        <w:t xml:space="preserve">prof. Francesco </w:t>
      </w:r>
      <w:proofErr w:type="spellStart"/>
      <w:r w:rsidRPr="00934CA5">
        <w:rPr>
          <w:rFonts w:ascii="Calibri-Bold" w:hAnsi="Calibri-Bold" w:cs="Calibri-Bold"/>
          <w:b/>
          <w:bCs/>
          <w:sz w:val="44"/>
          <w:szCs w:val="44"/>
          <w:lang w:eastAsia="en-US"/>
        </w:rPr>
        <w:t>Privitera</w:t>
      </w:r>
      <w:proofErr w:type="spellEnd"/>
    </w:p>
    <w:p w14:paraId="2B794512" w14:textId="53FF6F04" w:rsidR="00C73CD3" w:rsidRDefault="00C73CD3" w:rsidP="00C73C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sz w:val="21"/>
          <w:szCs w:val="21"/>
          <w:lang w:eastAsia="en-US"/>
        </w:rPr>
        <w:t>(docente di Storia dell’Europa Orientale – Università di Bologna)</w:t>
      </w:r>
    </w:p>
    <w:p w14:paraId="0952D8F4" w14:textId="77777777" w:rsidR="00C73CD3" w:rsidRDefault="00C73CD3" w:rsidP="00C73C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1"/>
          <w:szCs w:val="21"/>
          <w:lang w:eastAsia="en-US"/>
        </w:rPr>
      </w:pPr>
    </w:p>
    <w:p w14:paraId="3CE196A8" w14:textId="77777777" w:rsidR="00C73CD3" w:rsidRDefault="00C73CD3" w:rsidP="00C73C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54"/>
          <w:szCs w:val="54"/>
          <w:lang w:eastAsia="en-US"/>
        </w:rPr>
      </w:pPr>
      <w:r>
        <w:rPr>
          <w:rFonts w:ascii="Calibri-Bold" w:hAnsi="Calibri-Bold" w:cs="Calibri-Bold"/>
          <w:b/>
          <w:bCs/>
          <w:sz w:val="54"/>
          <w:szCs w:val="54"/>
          <w:lang w:eastAsia="en-US"/>
        </w:rPr>
        <w:t>Ucraina un anno dopo:</w:t>
      </w:r>
    </w:p>
    <w:p w14:paraId="3D4371CD" w14:textId="4A59BCB7" w:rsidR="00C73CD3" w:rsidRPr="00C73CD3" w:rsidRDefault="00C73CD3" w:rsidP="00C73C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40"/>
          <w:szCs w:val="40"/>
          <w:lang w:eastAsia="en-US"/>
        </w:rPr>
      </w:pPr>
      <w:r w:rsidRPr="00C73CD3">
        <w:rPr>
          <w:rFonts w:ascii="Calibri-Bold" w:hAnsi="Calibri-Bold" w:cs="Calibri-Bold"/>
          <w:b/>
          <w:bCs/>
          <w:sz w:val="40"/>
          <w:szCs w:val="40"/>
          <w:lang w:eastAsia="en-US"/>
        </w:rPr>
        <w:t>da una guerra senza prospettive</w:t>
      </w:r>
    </w:p>
    <w:p w14:paraId="5C5E38FF" w14:textId="6ED3BCB0" w:rsidR="00934CA5" w:rsidRPr="00934CA5" w:rsidRDefault="00C73CD3" w:rsidP="00934CA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40"/>
          <w:szCs w:val="40"/>
          <w:lang w:eastAsia="en-US"/>
        </w:rPr>
      </w:pPr>
      <w:r w:rsidRPr="00C73CD3">
        <w:rPr>
          <w:rFonts w:ascii="Calibri-Bold" w:hAnsi="Calibri-Bold" w:cs="Calibri-Bold"/>
          <w:b/>
          <w:bCs/>
          <w:sz w:val="40"/>
          <w:szCs w:val="40"/>
          <w:lang w:eastAsia="en-US"/>
        </w:rPr>
        <w:t>a un nuovo ordine mondiale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672"/>
      </w:tblGrid>
      <w:tr w:rsidR="002163D4" w:rsidRPr="0042059C" w14:paraId="2C477B94" w14:textId="77777777" w:rsidTr="002163D4">
        <w:trPr>
          <w:jc w:val="center"/>
        </w:trPr>
        <w:tc>
          <w:tcPr>
            <w:tcW w:w="8784" w:type="dxa"/>
            <w:vAlign w:val="center"/>
          </w:tcPr>
          <w:p w14:paraId="32921C3A" w14:textId="77777777" w:rsidR="00A0695E" w:rsidRPr="0042059C" w:rsidRDefault="00A0695E" w:rsidP="00A0695E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i/>
                <w:color w:val="212121"/>
                <w:sz w:val="52"/>
                <w:szCs w:val="52"/>
              </w:rPr>
            </w:pPr>
          </w:p>
          <w:p w14:paraId="021C50E4" w14:textId="2A519DF6" w:rsidR="002163D4" w:rsidRPr="004A6C9A" w:rsidRDefault="002163D4" w:rsidP="00A0695E">
            <w:pPr>
              <w:shd w:val="clear" w:color="auto" w:fill="FFFFFF"/>
              <w:rPr>
                <w:noProof/>
              </w:rPr>
            </w:pPr>
            <w:r w:rsidRPr="004A6C9A">
              <w:rPr>
                <w:rFonts w:asciiTheme="minorHAnsi" w:eastAsia="Times New Roman" w:hAnsiTheme="minorHAnsi" w:cstheme="minorHAnsi"/>
                <w:b/>
                <w:color w:val="212121"/>
                <w:sz w:val="52"/>
                <w:szCs w:val="52"/>
              </w:rPr>
              <w:t>BIBLIOGRAFIA</w:t>
            </w:r>
          </w:p>
        </w:tc>
        <w:tc>
          <w:tcPr>
            <w:tcW w:w="1672" w:type="dxa"/>
            <w:vAlign w:val="center"/>
          </w:tcPr>
          <w:p w14:paraId="1357D9B4" w14:textId="2A4A9735" w:rsidR="002163D4" w:rsidRPr="0042059C" w:rsidRDefault="002163D4" w:rsidP="002163D4">
            <w:pPr>
              <w:jc w:val="right"/>
              <w:rPr>
                <w:i/>
                <w:noProof/>
              </w:rPr>
            </w:pPr>
          </w:p>
        </w:tc>
      </w:tr>
    </w:tbl>
    <w:p w14:paraId="3958C880" w14:textId="1E632E3A" w:rsidR="00BD4ACA" w:rsidRDefault="00BD4ACA" w:rsidP="002163D4">
      <w:pPr>
        <w:shd w:val="clear" w:color="auto" w:fill="FFFFFF"/>
        <w:jc w:val="right"/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670"/>
      </w:tblGrid>
      <w:tr w:rsidR="001E5FB6" w14:paraId="1EFF1EA6" w14:textId="77777777" w:rsidTr="001E5FB6">
        <w:tc>
          <w:tcPr>
            <w:tcW w:w="786" w:type="dxa"/>
            <w:vAlign w:val="center"/>
          </w:tcPr>
          <w:p w14:paraId="3ABA7E85" w14:textId="57A8F35E" w:rsidR="001E5FB6" w:rsidRDefault="001E5FB6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78D3E09" wp14:editId="50918D6D">
                  <wp:extent cx="360000" cy="360000"/>
                  <wp:effectExtent l="0" t="0" r="2540" b="2540"/>
                  <wp:docPr id="32" name="Elemento grafico 3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  <w:vAlign w:val="center"/>
          </w:tcPr>
          <w:p w14:paraId="1F947FFF" w14:textId="61D900B6" w:rsidR="001E5FB6" w:rsidRPr="001E5FB6" w:rsidRDefault="001E5FB6" w:rsidP="008C77DF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1E5FB6">
              <w:rPr>
                <w:rFonts w:asciiTheme="minorHAnsi" w:eastAsia="Times New Roman" w:hAnsiTheme="minorHAnsi" w:cstheme="minorHAnsi"/>
                <w:b/>
                <w:color w:val="212121"/>
                <w:sz w:val="24"/>
                <w:szCs w:val="24"/>
              </w:rPr>
              <w:t>Disponibile presso la Biblioteca Ruffilli – Sala novità</w:t>
            </w:r>
          </w:p>
        </w:tc>
      </w:tr>
      <w:tr w:rsidR="001E5FB6" w14:paraId="2017614D" w14:textId="77777777" w:rsidTr="001E5FB6">
        <w:tc>
          <w:tcPr>
            <w:tcW w:w="786" w:type="dxa"/>
            <w:vAlign w:val="center"/>
          </w:tcPr>
          <w:p w14:paraId="4544799F" w14:textId="76425987" w:rsidR="001E5FB6" w:rsidRDefault="001E5FB6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A718321" wp14:editId="1FC08931">
                  <wp:extent cx="360000" cy="360000"/>
                  <wp:effectExtent l="0" t="0" r="2540" b="0"/>
                  <wp:docPr id="31" name="Elemento grafico 3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  <w:vAlign w:val="center"/>
          </w:tcPr>
          <w:p w14:paraId="6EFAA1A0" w14:textId="63C0E812" w:rsidR="001E5FB6" w:rsidRPr="001E5FB6" w:rsidRDefault="001E5FB6" w:rsidP="008C77DF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1E5FB6">
              <w:rPr>
                <w:rFonts w:asciiTheme="minorHAnsi" w:eastAsia="Times New Roman" w:hAnsiTheme="minorHAnsi" w:cstheme="minorHAnsi"/>
                <w:b/>
                <w:color w:val="212121"/>
                <w:sz w:val="24"/>
                <w:szCs w:val="24"/>
              </w:rPr>
              <w:t>Disponibile online (free/</w:t>
            </w:r>
            <w:proofErr w:type="spellStart"/>
            <w:r w:rsidRPr="001E5FB6">
              <w:rPr>
                <w:rFonts w:asciiTheme="minorHAnsi" w:eastAsia="Times New Roman" w:hAnsiTheme="minorHAnsi" w:cstheme="minorHAnsi"/>
                <w:b/>
                <w:color w:val="212121"/>
                <w:sz w:val="24"/>
                <w:szCs w:val="24"/>
              </w:rPr>
              <w:t>unibo</w:t>
            </w:r>
            <w:proofErr w:type="spellEnd"/>
            <w:r w:rsidRPr="001E5FB6">
              <w:rPr>
                <w:rFonts w:asciiTheme="minorHAnsi" w:eastAsia="Times New Roman" w:hAnsiTheme="minorHAnsi" w:cstheme="minorHAnsi"/>
                <w:b/>
                <w:color w:val="212121"/>
                <w:sz w:val="24"/>
                <w:szCs w:val="24"/>
              </w:rPr>
              <w:t>)</w:t>
            </w:r>
          </w:p>
        </w:tc>
      </w:tr>
      <w:tr w:rsidR="001E5FB6" w14:paraId="6225F8C4" w14:textId="77777777" w:rsidTr="001E5FB6">
        <w:tc>
          <w:tcPr>
            <w:tcW w:w="786" w:type="dxa"/>
            <w:vAlign w:val="center"/>
          </w:tcPr>
          <w:p w14:paraId="11B4DDA7" w14:textId="514B8CF5" w:rsidR="001E5FB6" w:rsidRDefault="001E5FB6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A6B8438" wp14:editId="69BC43CA">
                  <wp:extent cx="360000" cy="360000"/>
                  <wp:effectExtent l="0" t="0" r="2540" b="2540"/>
                  <wp:docPr id="30" name="Elemento grafico 30" descr="Lente di ingra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nifying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  <w:vAlign w:val="center"/>
          </w:tcPr>
          <w:p w14:paraId="62A80072" w14:textId="0515CD1A" w:rsidR="001E5FB6" w:rsidRPr="001E5FB6" w:rsidRDefault="001E5FB6" w:rsidP="008C77DF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FB6">
              <w:rPr>
                <w:rFonts w:asciiTheme="minorHAnsi" w:hAnsiTheme="minorHAnsi" w:cstheme="minorHAnsi"/>
                <w:b/>
                <w:sz w:val="24"/>
                <w:szCs w:val="24"/>
              </w:rPr>
              <w:t>Attualmente non disponibil</w:t>
            </w:r>
            <w:r w:rsidR="00EC47D5">
              <w:rPr>
                <w:rFonts w:asciiTheme="minorHAnsi" w:hAnsiTheme="minorHAnsi" w:cstheme="minorHAnsi"/>
                <w:b/>
                <w:sz w:val="24"/>
                <w:szCs w:val="24"/>
              </w:rPr>
              <w:t>e in biblioteca</w:t>
            </w:r>
          </w:p>
        </w:tc>
      </w:tr>
      <w:tr w:rsidR="001E5FB6" w14:paraId="1B2E2BDC" w14:textId="77777777" w:rsidTr="00934CA5">
        <w:tc>
          <w:tcPr>
            <w:tcW w:w="786" w:type="dxa"/>
            <w:vAlign w:val="center"/>
          </w:tcPr>
          <w:p w14:paraId="47051AD8" w14:textId="77777777" w:rsidR="001E5FB6" w:rsidRDefault="001E5FB6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6292F63B" w14:textId="55555E07" w:rsidR="001E5FB6" w:rsidRDefault="001E5FB6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  <w:vAlign w:val="center"/>
          </w:tcPr>
          <w:p w14:paraId="3AFD1C29" w14:textId="77777777" w:rsidR="001E5FB6" w:rsidRPr="001E5FB6" w:rsidRDefault="001E5FB6" w:rsidP="008C77DF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3CD3" w14:paraId="117A220D" w14:textId="77777777" w:rsidTr="00934CA5">
        <w:tc>
          <w:tcPr>
            <w:tcW w:w="786" w:type="dxa"/>
            <w:vAlign w:val="center"/>
          </w:tcPr>
          <w:p w14:paraId="5D7F7C68" w14:textId="77777777" w:rsidR="00C73CD3" w:rsidRDefault="00C73CD3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  <w:p w14:paraId="3215174B" w14:textId="1578FC9B" w:rsidR="00C73CD3" w:rsidRDefault="00C73CD3" w:rsidP="009D07D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  <w:vAlign w:val="center"/>
          </w:tcPr>
          <w:p w14:paraId="6E2B62CC" w14:textId="77777777" w:rsidR="00C73CD3" w:rsidRPr="001E5FB6" w:rsidRDefault="00C73CD3" w:rsidP="008C77DF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3CD3" w:rsidRPr="00C73CD3" w14:paraId="78159A8A" w14:textId="77777777" w:rsidTr="00934CA5">
        <w:tc>
          <w:tcPr>
            <w:tcW w:w="786" w:type="dxa"/>
          </w:tcPr>
          <w:p w14:paraId="351B3DD6" w14:textId="6C6E2E77" w:rsidR="00C73CD3" w:rsidRPr="00C73CD3" w:rsidRDefault="00C73CD3" w:rsidP="00C73C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73CD3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9F97866" wp14:editId="630D3A3B">
                  <wp:extent cx="360000" cy="360000"/>
                  <wp:effectExtent l="0" t="0" r="2540" b="2540"/>
                  <wp:docPr id="5" name="Elemento grafico 5" descr="Lente di ingra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nifying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1201D6C" w14:textId="6F4A10A6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Strazzari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F. (2022) </w:t>
            </w:r>
            <w:hyperlink r:id="rId13" w:history="1">
              <w:r w:rsidRPr="00672C20">
                <w:rPr>
                  <w:rStyle w:val="Collegamentoipertestuale"/>
                  <w:rFonts w:asciiTheme="minorHAnsi" w:hAnsiTheme="minorHAnsi" w:cstheme="minorHAnsi"/>
                  <w:i/>
                  <w:sz w:val="28"/>
                  <w:szCs w:val="28"/>
                  <w:shd w:val="clear" w:color="auto" w:fill="FFFFFF"/>
                </w:rPr>
                <w:t>Frontiera Ucraina guerra, geopolitiche e ordine internazionale</w:t>
              </w:r>
            </w:hyperlink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. Bologna: Il Mulino</w:t>
            </w:r>
          </w:p>
        </w:tc>
      </w:tr>
      <w:tr w:rsidR="00C73CD3" w:rsidRPr="00C73CD3" w14:paraId="6E49D6F8" w14:textId="77777777" w:rsidTr="00934CA5">
        <w:tc>
          <w:tcPr>
            <w:tcW w:w="786" w:type="dxa"/>
          </w:tcPr>
          <w:p w14:paraId="711EA5B3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3FC7C7D4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73CD3" w:rsidRPr="00C73CD3" w14:paraId="4A36D135" w14:textId="77777777" w:rsidTr="00934CA5">
        <w:tc>
          <w:tcPr>
            <w:tcW w:w="786" w:type="dxa"/>
          </w:tcPr>
          <w:p w14:paraId="515873C7" w14:textId="0842DB97" w:rsidR="00C73CD3" w:rsidRPr="00C73CD3" w:rsidRDefault="00B7629E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07EEE80E" wp14:editId="73491D67">
                  <wp:extent cx="360000" cy="360000"/>
                  <wp:effectExtent l="0" t="0" r="2540" b="2540"/>
                  <wp:docPr id="10" name="Elemento grafico 3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495E8590" w14:textId="1B4A1DBC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Giannuli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A. (2022) </w:t>
            </w:r>
            <w:hyperlink r:id="rId14" w:history="1">
              <w:r w:rsidRPr="00B7629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Spie in Ucraina. Gli errori dei servizi russi e occidentali, le cause e le dinamiche nascoste della guerra</w:t>
              </w:r>
            </w:hyperlink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 Milano: Ponte alle Grazie</w:t>
            </w:r>
          </w:p>
        </w:tc>
      </w:tr>
      <w:tr w:rsidR="00C73CD3" w:rsidRPr="00C73CD3" w14:paraId="0F4F0CBD" w14:textId="77777777" w:rsidTr="00934CA5">
        <w:tc>
          <w:tcPr>
            <w:tcW w:w="786" w:type="dxa"/>
          </w:tcPr>
          <w:p w14:paraId="00B9B187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6EDC2A48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C73CD3" w:rsidRPr="00C73CD3" w14:paraId="0C088151" w14:textId="77777777" w:rsidTr="00934CA5">
        <w:tc>
          <w:tcPr>
            <w:tcW w:w="786" w:type="dxa"/>
          </w:tcPr>
          <w:p w14:paraId="68C5393A" w14:textId="13581971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C73CD3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5D4B5BB" wp14:editId="3C4C8AD2">
                  <wp:extent cx="360000" cy="360000"/>
                  <wp:effectExtent l="0" t="0" r="2540" b="2540"/>
                  <wp:docPr id="3" name="Elemento grafico 8" descr="Lente di ingra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nifying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131514A" w14:textId="6977CE2E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 xml:space="preserve">Catalano, A., </w:t>
            </w:r>
            <w:proofErr w:type="spellStart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Flores</w:t>
            </w:r>
            <w:proofErr w:type="spellEnd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 xml:space="preserve">, M., </w:t>
            </w:r>
            <w:proofErr w:type="spellStart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Pianciola</w:t>
            </w:r>
            <w:proofErr w:type="spellEnd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 xml:space="preserve">, N. e </w:t>
            </w:r>
            <w:proofErr w:type="spellStart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Memorial</w:t>
            </w:r>
            <w:proofErr w:type="spellEnd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 xml:space="preserve"> Italia Associazione (2023) </w:t>
            </w:r>
            <w:hyperlink r:id="rId15" w:history="1">
              <w:r w:rsidRPr="00672C20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Guerra Globa</w:t>
              </w:r>
              <w:r w:rsidR="00672C20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le. Il Conflitto Russo-ucraino e</w:t>
              </w:r>
              <w:bookmarkStart w:id="0" w:name="_GoBack"/>
              <w:bookmarkEnd w:id="0"/>
              <w:r w:rsidRPr="00672C20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 L'ordine Internazionale</w:t>
              </w:r>
            </w:hyperlink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 xml:space="preserve">. Milano: RCS </w:t>
            </w:r>
            <w:proofErr w:type="spellStart"/>
            <w:r w:rsidRPr="00C73CD3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MediaGroup</w:t>
            </w:r>
            <w:proofErr w:type="spellEnd"/>
            <w:r w:rsidRPr="00C73CD3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73CD3" w:rsidRPr="00C73CD3" w14:paraId="3FE6D389" w14:textId="77777777" w:rsidTr="00934CA5">
        <w:tc>
          <w:tcPr>
            <w:tcW w:w="786" w:type="dxa"/>
          </w:tcPr>
          <w:p w14:paraId="4B0D9D93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6462DDE0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</w:p>
        </w:tc>
      </w:tr>
      <w:tr w:rsidR="00C73CD3" w:rsidRPr="00C73CD3" w14:paraId="35AC6893" w14:textId="77777777" w:rsidTr="00934CA5">
        <w:tc>
          <w:tcPr>
            <w:tcW w:w="786" w:type="dxa"/>
          </w:tcPr>
          <w:p w14:paraId="02303C50" w14:textId="5469D67A" w:rsidR="00C73CD3" w:rsidRPr="00C73CD3" w:rsidRDefault="00B7629E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7B55EDDE" wp14:editId="2A935EE7">
                  <wp:extent cx="360000" cy="360000"/>
                  <wp:effectExtent l="0" t="0" r="2540" b="2540"/>
                  <wp:docPr id="9" name="Elemento grafico 3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0F867E6A" w14:textId="58A077E4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Abelow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B., </w:t>
            </w: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Nicolì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V., e Canfora, L. (2023) </w:t>
            </w:r>
            <w:hyperlink r:id="rId16" w:history="1">
              <w:r w:rsidRPr="00B7629E">
                <w:rPr>
                  <w:rStyle w:val="Collegamentoipertestuale"/>
                  <w:rFonts w:asciiTheme="minorHAnsi" w:hAnsiTheme="minorHAnsi" w:cstheme="minorHAnsi"/>
                  <w:i/>
                  <w:sz w:val="28"/>
                  <w:szCs w:val="28"/>
                  <w:shd w:val="clear" w:color="auto" w:fill="FFFFFF"/>
                </w:rPr>
                <w:t>Come l'occidente ha provocato la guerra in Ucraina</w:t>
              </w:r>
              <w:r w:rsidRPr="00B7629E">
                <w:rPr>
                  <w:rStyle w:val="Collegamentoipertestuale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.</w:t>
              </w:r>
            </w:hyperlink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Roma: </w:t>
            </w: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Fazi</w:t>
            </w:r>
            <w:proofErr w:type="spellEnd"/>
          </w:p>
        </w:tc>
      </w:tr>
      <w:tr w:rsidR="00C73CD3" w:rsidRPr="00C73CD3" w14:paraId="1DAA2E8F" w14:textId="77777777" w:rsidTr="00934CA5">
        <w:tc>
          <w:tcPr>
            <w:tcW w:w="786" w:type="dxa"/>
          </w:tcPr>
          <w:p w14:paraId="5269AD6E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3B2F38FE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73CD3" w:rsidRPr="00C73CD3" w14:paraId="778DD82D" w14:textId="77777777" w:rsidTr="00934CA5">
        <w:tc>
          <w:tcPr>
            <w:tcW w:w="786" w:type="dxa"/>
          </w:tcPr>
          <w:p w14:paraId="1C6C6B57" w14:textId="0727E51D" w:rsidR="002410BE" w:rsidRPr="00C73CD3" w:rsidRDefault="002410BE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A031FD3" wp14:editId="44E8CD7A">
                  <wp:extent cx="360000" cy="360000"/>
                  <wp:effectExtent l="0" t="0" r="2540" b="2540"/>
                  <wp:docPr id="7" name="Elemento grafico 32" descr="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065EA287" w14:textId="18955C5D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M.E. </w:t>
            </w: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Sarotte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(2022)</w:t>
            </w:r>
            <w:r w:rsidRPr="00C73CD3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hyperlink r:id="rId17" w:history="1"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Not</w:t>
              </w:r>
              <w:proofErr w:type="spellEnd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 </w:t>
              </w:r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One</w:t>
              </w:r>
              <w:proofErr w:type="spellEnd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 </w:t>
              </w:r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Inch</w:t>
              </w:r>
              <w:proofErr w:type="spellEnd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. America, Russia and the </w:t>
              </w:r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Making</w:t>
              </w:r>
              <w:proofErr w:type="spellEnd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 of Post </w:t>
              </w:r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Cold</w:t>
              </w:r>
              <w:proofErr w:type="spellEnd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 xml:space="preserve"> War </w:t>
              </w:r>
              <w:proofErr w:type="spellStart"/>
              <w:r w:rsidRPr="002410BE">
                <w:rPr>
                  <w:rStyle w:val="Collegamentoipertestuale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Stalemate</w:t>
              </w:r>
              <w:proofErr w:type="spellEnd"/>
            </w:hyperlink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C73CD3">
              <w:rPr>
                <w:rFonts w:asciiTheme="minorHAnsi" w:hAnsiTheme="minorHAnsi" w:cstheme="minorHAnsi"/>
                <w:sz w:val="28"/>
                <w:szCs w:val="28"/>
              </w:rPr>
              <w:t xml:space="preserve">New </w:t>
            </w:r>
            <w:proofErr w:type="spellStart"/>
            <w:r w:rsidRPr="00C73CD3">
              <w:rPr>
                <w:rFonts w:asciiTheme="minorHAnsi" w:hAnsiTheme="minorHAnsi" w:cstheme="minorHAnsi"/>
                <w:sz w:val="28"/>
                <w:szCs w:val="28"/>
              </w:rPr>
              <w:t>Haven</w:t>
            </w:r>
            <w:proofErr w:type="spellEnd"/>
            <w:r w:rsidRPr="00C73CD3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Yale UP</w:t>
            </w:r>
          </w:p>
        </w:tc>
      </w:tr>
      <w:tr w:rsidR="00C73CD3" w:rsidRPr="00C73CD3" w14:paraId="58FC3F6B" w14:textId="77777777" w:rsidTr="00934CA5">
        <w:tc>
          <w:tcPr>
            <w:tcW w:w="786" w:type="dxa"/>
          </w:tcPr>
          <w:p w14:paraId="6B40693E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21126011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C73CD3" w:rsidRPr="00C73CD3" w14:paraId="1167E84C" w14:textId="77777777" w:rsidTr="00934CA5">
        <w:tc>
          <w:tcPr>
            <w:tcW w:w="786" w:type="dxa"/>
          </w:tcPr>
          <w:p w14:paraId="592E14EA" w14:textId="672E2BEF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C73CD3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715863E3" wp14:editId="66FCE32A">
                  <wp:extent cx="360000" cy="360000"/>
                  <wp:effectExtent l="0" t="0" r="2540" b="0"/>
                  <wp:docPr id="2" name="Elemento grafico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5D48A613" w14:textId="77777777" w:rsid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Toal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G. (2017) </w:t>
            </w:r>
            <w:hyperlink r:id="rId18" w:history="1">
              <w:proofErr w:type="spellStart"/>
              <w:r w:rsidRPr="00C73CD3">
                <w:rPr>
                  <w:rStyle w:val="Collegamentoipertestuale"/>
                  <w:rFonts w:asciiTheme="minorHAnsi" w:hAnsiTheme="minorHAnsi" w:cstheme="minorHAnsi"/>
                  <w:i/>
                  <w:sz w:val="28"/>
                  <w:szCs w:val="28"/>
                </w:rPr>
                <w:t>Near</w:t>
              </w:r>
              <w:proofErr w:type="spellEnd"/>
              <w:r w:rsidRPr="00C73CD3">
                <w:rPr>
                  <w:rStyle w:val="Collegamentoipertestuale"/>
                  <w:rFonts w:asciiTheme="minorHAnsi" w:hAnsiTheme="minorHAnsi" w:cstheme="minorHAnsi"/>
                  <w:i/>
                  <w:sz w:val="28"/>
                  <w:szCs w:val="28"/>
                </w:rPr>
                <w:t xml:space="preserve"> </w:t>
              </w:r>
              <w:proofErr w:type="spellStart"/>
              <w:r w:rsidRPr="00C73CD3">
                <w:rPr>
                  <w:rStyle w:val="Collegamentoipertestuale"/>
                  <w:rFonts w:asciiTheme="minorHAnsi" w:hAnsiTheme="minorHAnsi" w:cstheme="minorHAnsi"/>
                  <w:i/>
                  <w:sz w:val="28"/>
                  <w:szCs w:val="28"/>
                </w:rPr>
                <w:t>Abroad</w:t>
              </w:r>
              <w:proofErr w:type="spellEnd"/>
            </w:hyperlink>
            <w:r w:rsidRPr="00C73CD3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.</w:t>
            </w:r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Oxford: Oxford </w:t>
            </w: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University</w:t>
            </w:r>
            <w:proofErr w:type="spellEnd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Press, </w:t>
            </w:r>
            <w:proofErr w:type="spellStart"/>
            <w:r w:rsidRPr="00C73CD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Incorporated</w:t>
            </w:r>
            <w:proofErr w:type="spellEnd"/>
          </w:p>
          <w:p w14:paraId="01C12998" w14:textId="77777777" w:rsidR="00934CA5" w:rsidRDefault="00934CA5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7E543D3" w14:textId="471813EC" w:rsidR="00934CA5" w:rsidRPr="00C73CD3" w:rsidRDefault="00934CA5" w:rsidP="00C73CD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CD3" w:rsidRPr="00C73CD3" w14:paraId="39E4B704" w14:textId="77777777" w:rsidTr="00934CA5">
        <w:tc>
          <w:tcPr>
            <w:tcW w:w="786" w:type="dxa"/>
          </w:tcPr>
          <w:p w14:paraId="6CDE27D5" w14:textId="77777777" w:rsidR="00C73CD3" w:rsidRPr="00C73CD3" w:rsidRDefault="00C73CD3" w:rsidP="00C73CD3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670" w:type="dxa"/>
          </w:tcPr>
          <w:p w14:paraId="21AB0B7E" w14:textId="77777777" w:rsidR="00C73CD3" w:rsidRPr="00C73CD3" w:rsidRDefault="00C73CD3" w:rsidP="00C73CD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1C84D1C6" w14:textId="77777777" w:rsidR="00002DF8" w:rsidRDefault="00002DF8" w:rsidP="00934CA5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sectPr w:rsidR="00002DF8" w:rsidSect="003E6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1D5"/>
    <w:multiLevelType w:val="hybridMultilevel"/>
    <w:tmpl w:val="118C71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6E3"/>
    <w:multiLevelType w:val="hybridMultilevel"/>
    <w:tmpl w:val="5D4C95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014"/>
    <w:multiLevelType w:val="hybridMultilevel"/>
    <w:tmpl w:val="7C9A8B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685A"/>
    <w:multiLevelType w:val="hybridMultilevel"/>
    <w:tmpl w:val="AF780DEC"/>
    <w:lvl w:ilvl="0" w:tplc="CE10CE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A01EA"/>
    <w:multiLevelType w:val="hybridMultilevel"/>
    <w:tmpl w:val="26B092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9"/>
    <w:rsid w:val="00002DF8"/>
    <w:rsid w:val="0010522C"/>
    <w:rsid w:val="001A0EB9"/>
    <w:rsid w:val="001E5FB6"/>
    <w:rsid w:val="002163D4"/>
    <w:rsid w:val="002410BE"/>
    <w:rsid w:val="003E6731"/>
    <w:rsid w:val="003F662C"/>
    <w:rsid w:val="0042059C"/>
    <w:rsid w:val="00484C77"/>
    <w:rsid w:val="004A6C9A"/>
    <w:rsid w:val="004E5210"/>
    <w:rsid w:val="00567AAA"/>
    <w:rsid w:val="005E1123"/>
    <w:rsid w:val="0066722B"/>
    <w:rsid w:val="00672C20"/>
    <w:rsid w:val="0071180A"/>
    <w:rsid w:val="007407EE"/>
    <w:rsid w:val="00756D60"/>
    <w:rsid w:val="00764FF0"/>
    <w:rsid w:val="00795179"/>
    <w:rsid w:val="00860485"/>
    <w:rsid w:val="008978FE"/>
    <w:rsid w:val="008C77DF"/>
    <w:rsid w:val="00934CA5"/>
    <w:rsid w:val="009D07DE"/>
    <w:rsid w:val="00A0695E"/>
    <w:rsid w:val="00AD1AAD"/>
    <w:rsid w:val="00AF7550"/>
    <w:rsid w:val="00B219EE"/>
    <w:rsid w:val="00B37723"/>
    <w:rsid w:val="00B7629E"/>
    <w:rsid w:val="00BD4ACA"/>
    <w:rsid w:val="00C73CD3"/>
    <w:rsid w:val="00CC5405"/>
    <w:rsid w:val="00D660E3"/>
    <w:rsid w:val="00E05C30"/>
    <w:rsid w:val="00E111FD"/>
    <w:rsid w:val="00EC47D5"/>
    <w:rsid w:val="00F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CC8A"/>
  <w15:chartTrackingRefBased/>
  <w15:docId w15:val="{B227FEA7-A56A-49A9-BBEF-5A9A5AF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EB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E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0EB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0EB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1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sol.unibo.it/SebinaOpac/resource/frontiera-ucraina-guerra-geopolitiche-e-ordine-internazionale/UBO8254001?sysb=FORLI" TargetMode="External"/><Relationship Id="rId18" Type="http://schemas.openxmlformats.org/officeDocument/2006/relationships/hyperlink" Target="https://almastart.unibo.it/permalink/f/pt4j7f/TN_cdi_askewsholts_vlebooks_978019025332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hyperlink" Target="https://sol.unibo.it/SebinaOpac/resource/not-one-inch-america-russia-and-the-making-of-postcold-war-stalemate/UBO8012677?sysb=FOR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.unibo.it/SebinaOpac/resource/come-loccidente-ha-provocato-la-guerra-in-ucraina/UBO8664745?sysb=FORL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sol.unibo.it/SebinaOpac/resource/guerra-globale-il-conflitto-russoucraino-e-lordine-internazionale/UBO8655936?sysb=FORLI" TargetMode="Externa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ol.unibo.it/SebinaOpac/resource/spie-in-ucraina-gli-errori-dei-servizi-russi-e-occidentali-le-cause-e-le-dinamiche-nascoste-della-gu/UBO8700310?sysb=FOR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Patregnani</dc:creator>
  <cp:keywords/>
  <dc:description/>
  <cp:lastModifiedBy>Antonella Ragazzini</cp:lastModifiedBy>
  <cp:revision>7</cp:revision>
  <cp:lastPrinted>2022-11-07T15:27:00Z</cp:lastPrinted>
  <dcterms:created xsi:type="dcterms:W3CDTF">2023-04-03T14:57:00Z</dcterms:created>
  <dcterms:modified xsi:type="dcterms:W3CDTF">2023-04-12T09:38:00Z</dcterms:modified>
</cp:coreProperties>
</file>